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FCB" w:rsidRPr="00F819B2" w:rsidRDefault="00BE167A" w:rsidP="00BE167A">
      <w:pPr>
        <w:jc w:val="center"/>
        <w:rPr>
          <w:rFonts w:ascii="Times New Roman" w:hAnsi="Times New Roman" w:cs="Times New Roman"/>
          <w:b/>
          <w:sz w:val="28"/>
          <w:szCs w:val="28"/>
        </w:rPr>
      </w:pPr>
      <w:r w:rsidRPr="00F819B2">
        <w:rPr>
          <w:rFonts w:ascii="Times New Roman" w:hAnsi="Times New Roman" w:cs="Times New Roman"/>
          <w:b/>
          <w:sz w:val="28"/>
          <w:szCs w:val="28"/>
        </w:rPr>
        <w:t xml:space="preserve">CÂU HỎI KIỂM TRA </w:t>
      </w:r>
      <w:r w:rsidR="009D2B42">
        <w:rPr>
          <w:rFonts w:ascii="Times New Roman" w:hAnsi="Times New Roman" w:cs="Times New Roman"/>
          <w:b/>
          <w:sz w:val="28"/>
          <w:szCs w:val="28"/>
        </w:rPr>
        <w:t xml:space="preserve"> </w:t>
      </w:r>
    </w:p>
    <w:p w:rsidR="00F819B2" w:rsidRPr="00F819B2" w:rsidRDefault="00F819B2" w:rsidP="00BE167A">
      <w:pPr>
        <w:jc w:val="center"/>
        <w:rPr>
          <w:rFonts w:ascii="Times New Roman" w:hAnsi="Times New Roman" w:cs="Times New Roman"/>
          <w:sz w:val="28"/>
          <w:szCs w:val="28"/>
        </w:rPr>
      </w:pPr>
    </w:p>
    <w:p w:rsidR="00F819B2" w:rsidRDefault="00F819B2" w:rsidP="00F819B2">
      <w:pPr>
        <w:jc w:val="both"/>
        <w:rPr>
          <w:rFonts w:ascii="Times New Roman" w:hAnsi="Times New Roman" w:cs="Times New Roman"/>
          <w:b/>
          <w:color w:val="FF0000"/>
          <w:sz w:val="28"/>
          <w:szCs w:val="28"/>
          <w:highlight w:val="yellow"/>
        </w:rPr>
      </w:pPr>
      <w:r w:rsidRPr="009D2B42">
        <w:rPr>
          <w:rFonts w:ascii="Times New Roman" w:hAnsi="Times New Roman" w:cs="Times New Roman"/>
          <w:b/>
          <w:color w:val="FF0000"/>
          <w:sz w:val="28"/>
          <w:szCs w:val="28"/>
          <w:highlight w:val="yellow"/>
        </w:rPr>
        <w:t>CÂU 1: TRÌNH BÀY NHỮNG NỘI DUNG CƠ BẢN CỦA CẢI CÁCH HÀNH CHÍNH NHÀ NƯỚC Ở NƯỚC TA HIỆN NAY VÀ LIÊN HỆ VỚI THỰC TRẠNG CẢI CÁCH HÀNH CHÍNH Ở NGÀNH, ĐỊA PHƯƠNG NƠI ANH CHỊ ĐANG CÔNG TÁC</w:t>
      </w:r>
    </w:p>
    <w:p w:rsidR="008A0CDB" w:rsidRDefault="00C71294" w:rsidP="00F819B2">
      <w:pPr>
        <w:jc w:val="both"/>
        <w:rPr>
          <w:rFonts w:ascii="Times New Roman" w:hAnsi="Times New Roman" w:cs="Times New Roman"/>
          <w:sz w:val="28"/>
          <w:szCs w:val="28"/>
        </w:rPr>
      </w:pPr>
      <w:r w:rsidRPr="00C71294">
        <w:rPr>
          <w:rFonts w:ascii="Times New Roman" w:hAnsi="Times New Roman" w:cs="Times New Roman"/>
          <w:b/>
          <w:color w:val="FF0000"/>
          <w:sz w:val="28"/>
          <w:szCs w:val="28"/>
        </w:rPr>
        <w:tab/>
      </w:r>
      <w:r w:rsidRPr="00C71294">
        <w:rPr>
          <w:rFonts w:ascii="Times New Roman" w:hAnsi="Times New Roman" w:cs="Times New Roman"/>
          <w:sz w:val="28"/>
          <w:szCs w:val="28"/>
        </w:rPr>
        <w:t xml:space="preserve">Cải cách hành chính nhà nước </w:t>
      </w:r>
      <w:r>
        <w:rPr>
          <w:rFonts w:ascii="Times New Roman" w:hAnsi="Times New Roman" w:cs="Times New Roman"/>
          <w:sz w:val="28"/>
          <w:szCs w:val="28"/>
        </w:rPr>
        <w:t xml:space="preserve">là một trong những nội dung quan trọng của khoa học hành chính, có ý nghĩa không chỉ về mặt lý luận mà còn mang tính thực tiễn cao. </w:t>
      </w:r>
      <w:proofErr w:type="gramStart"/>
      <w:r>
        <w:rPr>
          <w:rFonts w:ascii="Times New Roman" w:hAnsi="Times New Roman" w:cs="Times New Roman"/>
          <w:sz w:val="28"/>
          <w:szCs w:val="28"/>
        </w:rPr>
        <w:t>Mọi hoạt động CCHCNN</w:t>
      </w:r>
      <w:r w:rsidR="005B791D">
        <w:rPr>
          <w:rFonts w:ascii="Times New Roman" w:hAnsi="Times New Roman" w:cs="Times New Roman"/>
          <w:sz w:val="28"/>
          <w:szCs w:val="28"/>
        </w:rPr>
        <w:t xml:space="preserve"> </w:t>
      </w:r>
      <w:r>
        <w:rPr>
          <w:rFonts w:ascii="Times New Roman" w:hAnsi="Times New Roman" w:cs="Times New Roman"/>
          <w:sz w:val="28"/>
          <w:szCs w:val="28"/>
        </w:rPr>
        <w:t>đều hướng tới việc nâng cao hiệu lực và hiệu quả hoạt động của bộ máy HC nhằm đáp ứng các yêu cầu quản lý cụ thể của mỗi quốc gia trong mỗi giao đoạn phát triển.</w:t>
      </w:r>
      <w:proofErr w:type="gramEnd"/>
    </w:p>
    <w:p w:rsidR="00C71294" w:rsidRDefault="00C71294" w:rsidP="00F819B2">
      <w:pPr>
        <w:jc w:val="both"/>
        <w:rPr>
          <w:rFonts w:ascii="Times New Roman" w:hAnsi="Times New Roman" w:cs="Times New Roman"/>
          <w:sz w:val="28"/>
          <w:szCs w:val="28"/>
        </w:rPr>
      </w:pPr>
      <w:r>
        <w:rPr>
          <w:rFonts w:ascii="Times New Roman" w:hAnsi="Times New Roman" w:cs="Times New Roman"/>
          <w:sz w:val="28"/>
          <w:szCs w:val="28"/>
        </w:rPr>
        <w:tab/>
        <w:t xml:space="preserve">CCHC ở nước ta hiện nay diễn ra trong khuôn khổ của CCNN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hướng xây dựng NN pháp quyền XHCN</w:t>
      </w:r>
      <w:r w:rsidR="005B791D">
        <w:rPr>
          <w:rFonts w:ascii="Times New Roman" w:hAnsi="Times New Roman" w:cs="Times New Roman"/>
          <w:sz w:val="28"/>
          <w:szCs w:val="28"/>
        </w:rPr>
        <w:t>,</w:t>
      </w:r>
      <w:r>
        <w:rPr>
          <w:rFonts w:ascii="Times New Roman" w:hAnsi="Times New Roman" w:cs="Times New Roman"/>
          <w:sz w:val="28"/>
          <w:szCs w:val="28"/>
        </w:rPr>
        <w:t xml:space="preserve"> là tiền đề quan trọng để thực hiện thành công quá trình đổi mới dưới sự lãnh đạo của Đảng.</w:t>
      </w:r>
    </w:p>
    <w:p w:rsidR="005B791D" w:rsidRDefault="005B791D" w:rsidP="00F819B2">
      <w:pPr>
        <w:jc w:val="both"/>
        <w:rPr>
          <w:rFonts w:ascii="Times New Roman" w:hAnsi="Times New Roman" w:cs="Times New Roman"/>
          <w:sz w:val="28"/>
          <w:szCs w:val="28"/>
        </w:rPr>
      </w:pPr>
      <w:r>
        <w:rPr>
          <w:rFonts w:ascii="Times New Roman" w:hAnsi="Times New Roman" w:cs="Times New Roman"/>
          <w:sz w:val="28"/>
          <w:szCs w:val="28"/>
        </w:rPr>
        <w:tab/>
        <w:t>CCHC để hướng tới xây dựng một nền HC hoạt động có hiệu lực và hiệu quả là mong muống của bất kỳ NN nào, do đó, CCHC xuất hiện &amp; tồn tại cùng với sự xuất hiện &amp; tồng tại của NN. Kể từ khi Đảng Và NN ta tiến hành công cuộc đổi mới, có thể chia CCHCNN thành 4 giai đoạn chủ yếu sau:</w:t>
      </w:r>
    </w:p>
    <w:p w:rsidR="005B791D" w:rsidRDefault="005B791D" w:rsidP="005B791D">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Giai đoạn 1986-1995</w:t>
      </w:r>
    </w:p>
    <w:p w:rsidR="005B791D" w:rsidRDefault="005B791D" w:rsidP="005B791D">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Giai đoan 1995-2001</w:t>
      </w:r>
    </w:p>
    <w:p w:rsidR="005B791D" w:rsidRDefault="005B791D" w:rsidP="005B791D">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Giai đoạn 2001-2010</w:t>
      </w:r>
    </w:p>
    <w:p w:rsidR="005B791D" w:rsidRPr="005B791D" w:rsidRDefault="005B791D" w:rsidP="005B791D">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Giai đoạn từ 2011 đến nay</w:t>
      </w:r>
    </w:p>
    <w:p w:rsidR="00C71294" w:rsidRDefault="00C71294" w:rsidP="00F819B2">
      <w:pPr>
        <w:jc w:val="both"/>
        <w:rPr>
          <w:rFonts w:ascii="Times New Roman" w:hAnsi="Times New Roman" w:cs="Times New Roman"/>
          <w:sz w:val="28"/>
          <w:szCs w:val="28"/>
        </w:rPr>
      </w:pPr>
      <w:r>
        <w:rPr>
          <w:rFonts w:ascii="Times New Roman" w:hAnsi="Times New Roman" w:cs="Times New Roman"/>
          <w:sz w:val="28"/>
          <w:szCs w:val="28"/>
        </w:rPr>
        <w:tab/>
      </w:r>
      <w:r w:rsidR="005B791D">
        <w:rPr>
          <w:rFonts w:ascii="Times New Roman" w:hAnsi="Times New Roman" w:cs="Times New Roman"/>
          <w:sz w:val="28"/>
          <w:szCs w:val="28"/>
        </w:rPr>
        <w:t>Đánh già thực tiễn CCHCNN những năm qua, t</w:t>
      </w:r>
      <w:r>
        <w:rPr>
          <w:rFonts w:ascii="Times New Roman" w:hAnsi="Times New Roman" w:cs="Times New Roman"/>
          <w:sz w:val="28"/>
          <w:szCs w:val="28"/>
        </w:rPr>
        <w:t>rong giai đoạn 2011-2020 Chính phủ xác định những nội dung cơ bản của CCHC sẽ tập trung vào 6 nội dung chủ yếu là:</w:t>
      </w:r>
    </w:p>
    <w:p w:rsidR="007D3A53" w:rsidRDefault="00C71294" w:rsidP="00F819B2">
      <w:pPr>
        <w:jc w:val="both"/>
        <w:rPr>
          <w:rFonts w:ascii="Times New Roman" w:hAnsi="Times New Roman" w:cs="Times New Roman"/>
          <w:sz w:val="28"/>
          <w:szCs w:val="28"/>
        </w:rPr>
      </w:pPr>
      <w:r>
        <w:rPr>
          <w:rFonts w:ascii="Times New Roman" w:hAnsi="Times New Roman" w:cs="Times New Roman"/>
          <w:sz w:val="28"/>
          <w:szCs w:val="28"/>
        </w:rPr>
        <w:tab/>
      </w:r>
      <w:r w:rsidRPr="007D3A53">
        <w:rPr>
          <w:rFonts w:ascii="Times New Roman" w:hAnsi="Times New Roman" w:cs="Times New Roman"/>
          <w:b/>
          <w:sz w:val="28"/>
          <w:szCs w:val="28"/>
        </w:rPr>
        <w:t>1/ Cải cách thể chế</w:t>
      </w:r>
      <w:r w:rsidR="007D3A53">
        <w:rPr>
          <w:rFonts w:ascii="Times New Roman" w:hAnsi="Times New Roman" w:cs="Times New Roman"/>
          <w:b/>
          <w:sz w:val="28"/>
          <w:szCs w:val="28"/>
        </w:rPr>
        <w:t xml:space="preserve"> hành chính nhà nước: </w:t>
      </w:r>
      <w:r w:rsidR="007D3A53" w:rsidRPr="007D3A53">
        <w:rPr>
          <w:rFonts w:ascii="Times New Roman" w:hAnsi="Times New Roman" w:cs="Times New Roman"/>
          <w:sz w:val="28"/>
          <w:szCs w:val="28"/>
        </w:rPr>
        <w:t xml:space="preserve">nhằm tạo ra hệ thống hành lang pháp lý cho hoạt động </w:t>
      </w:r>
      <w:r w:rsidR="007D3A53">
        <w:rPr>
          <w:rFonts w:ascii="Times New Roman" w:hAnsi="Times New Roman" w:cs="Times New Roman"/>
          <w:sz w:val="28"/>
          <w:szCs w:val="28"/>
        </w:rPr>
        <w:t xml:space="preserve">hành chính nhà nước đầy </w:t>
      </w:r>
      <w:proofErr w:type="gramStart"/>
      <w:r w:rsidR="007D3A53">
        <w:rPr>
          <w:rFonts w:ascii="Times New Roman" w:hAnsi="Times New Roman" w:cs="Times New Roman"/>
          <w:sz w:val="28"/>
          <w:szCs w:val="28"/>
        </w:rPr>
        <w:t>đủ ,</w:t>
      </w:r>
      <w:proofErr w:type="gramEnd"/>
      <w:r w:rsidR="007D3A53">
        <w:rPr>
          <w:rFonts w:ascii="Times New Roman" w:hAnsi="Times New Roman" w:cs="Times New Roman"/>
          <w:sz w:val="28"/>
          <w:szCs w:val="28"/>
        </w:rPr>
        <w:t xml:space="preserve"> chính xác, rõ rang . </w:t>
      </w:r>
    </w:p>
    <w:p w:rsidR="007D3A53" w:rsidRDefault="007D3A53" w:rsidP="00F819B2">
      <w:pPr>
        <w:jc w:val="both"/>
        <w:rPr>
          <w:rFonts w:ascii="Times New Roman" w:hAnsi="Times New Roman" w:cs="Times New Roman"/>
          <w:sz w:val="28"/>
          <w:szCs w:val="28"/>
        </w:rPr>
      </w:pPr>
      <w:r>
        <w:rPr>
          <w:rFonts w:ascii="Times New Roman" w:hAnsi="Times New Roman" w:cs="Times New Roman"/>
          <w:sz w:val="28"/>
          <w:szCs w:val="28"/>
        </w:rPr>
        <w:tab/>
      </w:r>
      <w:r w:rsidRPr="007D3A53">
        <w:rPr>
          <w:rFonts w:ascii="Times New Roman" w:hAnsi="Times New Roman" w:cs="Times New Roman"/>
          <w:b/>
          <w:sz w:val="28"/>
          <w:szCs w:val="28"/>
        </w:rPr>
        <w:t xml:space="preserve">2/ Cải cách thủ tục hành chính: </w:t>
      </w:r>
      <w:r>
        <w:rPr>
          <w:rFonts w:ascii="Times New Roman" w:hAnsi="Times New Roman" w:cs="Times New Roman"/>
          <w:sz w:val="28"/>
          <w:szCs w:val="28"/>
        </w:rPr>
        <w:t xml:space="preserve">nhằm giải quyết mối quan hệ giữa các cơ quan nhà nước với nhau và cơ quan nhà nước với công dân và tổ chức trong xã hội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hướng đơn giản, gọn nhẹ, công khai, minh bạch.</w:t>
      </w:r>
    </w:p>
    <w:p w:rsidR="007D3A53" w:rsidRDefault="007D3A53" w:rsidP="00F819B2">
      <w:pPr>
        <w:jc w:val="both"/>
        <w:rPr>
          <w:rFonts w:ascii="Times New Roman" w:hAnsi="Times New Roman" w:cs="Times New Roman"/>
          <w:sz w:val="28"/>
          <w:szCs w:val="28"/>
        </w:rPr>
      </w:pPr>
      <w:r>
        <w:rPr>
          <w:rFonts w:ascii="Times New Roman" w:hAnsi="Times New Roman" w:cs="Times New Roman"/>
          <w:sz w:val="28"/>
          <w:szCs w:val="28"/>
        </w:rPr>
        <w:tab/>
      </w:r>
      <w:r w:rsidRPr="009A3EDE">
        <w:rPr>
          <w:rFonts w:ascii="Times New Roman" w:hAnsi="Times New Roman" w:cs="Times New Roman"/>
          <w:b/>
          <w:sz w:val="28"/>
          <w:szCs w:val="28"/>
        </w:rPr>
        <w:t>3/ Cải cách tổ chức bộ máy hành chính nhà nước</w:t>
      </w:r>
      <w:r>
        <w:rPr>
          <w:rFonts w:ascii="Times New Roman" w:hAnsi="Times New Roman" w:cs="Times New Roman"/>
          <w:sz w:val="28"/>
          <w:szCs w:val="28"/>
        </w:rPr>
        <w:t>: hướng tới xây dựng một bộ máy hành chính đơn giản, gọn nhẹ, vận hành thong suốt từ trung ương đến cơ sở với chức năng, nhiệm vụ giữa các cơ quan hành chính NN và các cấp HC không chồng chéo, trùng lắp.</w:t>
      </w:r>
    </w:p>
    <w:p w:rsidR="007D3A53" w:rsidRDefault="007D3A53" w:rsidP="00F819B2">
      <w:pPr>
        <w:jc w:val="both"/>
        <w:rPr>
          <w:rFonts w:ascii="Times New Roman" w:hAnsi="Times New Roman" w:cs="Times New Roman"/>
          <w:sz w:val="28"/>
          <w:szCs w:val="28"/>
        </w:rPr>
      </w:pPr>
      <w:r>
        <w:rPr>
          <w:rFonts w:ascii="Times New Roman" w:hAnsi="Times New Roman" w:cs="Times New Roman"/>
          <w:sz w:val="28"/>
          <w:szCs w:val="28"/>
        </w:rPr>
        <w:tab/>
      </w:r>
      <w:r w:rsidRPr="009A3EDE">
        <w:rPr>
          <w:rFonts w:ascii="Times New Roman" w:hAnsi="Times New Roman" w:cs="Times New Roman"/>
          <w:b/>
          <w:sz w:val="28"/>
          <w:szCs w:val="28"/>
        </w:rPr>
        <w:t>4/ Xây dựng và nâng cao chất lượng đội ngũ CB</w:t>
      </w:r>
      <w:proofErr w:type="gramStart"/>
      <w:r w:rsidRPr="009A3EDE">
        <w:rPr>
          <w:rFonts w:ascii="Times New Roman" w:hAnsi="Times New Roman" w:cs="Times New Roman"/>
          <w:b/>
          <w:sz w:val="28"/>
          <w:szCs w:val="28"/>
        </w:rPr>
        <w:t>,CC,VC</w:t>
      </w:r>
      <w:proofErr w:type="gramEnd"/>
      <w:r>
        <w:rPr>
          <w:rFonts w:ascii="Times New Roman" w:hAnsi="Times New Roman" w:cs="Times New Roman"/>
          <w:sz w:val="28"/>
          <w:szCs w:val="28"/>
        </w:rPr>
        <w:t xml:space="preserve">: chất lượng của đội ngũ CB,CC hành chính là yếu tố cơ bản, qịnh tới hiệu lực và hiệu quả hoạt động của các </w:t>
      </w:r>
      <w:r>
        <w:rPr>
          <w:rFonts w:ascii="Times New Roman" w:hAnsi="Times New Roman" w:cs="Times New Roman"/>
          <w:sz w:val="28"/>
          <w:szCs w:val="28"/>
        </w:rPr>
        <w:lastRenderedPageBreak/>
        <w:t xml:space="preserve">cơ quan hành chính nhà nước nói riêng và cả bộ máy hành chính nhà nước </w:t>
      </w:r>
      <w:r w:rsidRPr="007D3A53">
        <w:rPr>
          <w:rFonts w:ascii="Times New Roman" w:hAnsi="Times New Roman" w:cs="Times New Roman"/>
          <w:sz w:val="28"/>
          <w:szCs w:val="28"/>
          <w:highlight w:val="yellow"/>
        </w:rPr>
        <w:t>nói chung</w:t>
      </w:r>
      <w:r>
        <w:rPr>
          <w:rFonts w:ascii="Times New Roman" w:hAnsi="Times New Roman" w:cs="Times New Roman"/>
          <w:sz w:val="28"/>
          <w:szCs w:val="28"/>
        </w:rPr>
        <w:t xml:space="preserve">. </w:t>
      </w:r>
      <w:r w:rsidR="009A3EDE">
        <w:rPr>
          <w:rFonts w:ascii="Times New Roman" w:hAnsi="Times New Roman" w:cs="Times New Roman"/>
          <w:sz w:val="28"/>
          <w:szCs w:val="28"/>
        </w:rPr>
        <w:t xml:space="preserve">Do đó, đây là </w:t>
      </w:r>
      <w:r w:rsidR="005B791D">
        <w:rPr>
          <w:rFonts w:ascii="Times New Roman" w:hAnsi="Times New Roman" w:cs="Times New Roman"/>
          <w:sz w:val="28"/>
          <w:szCs w:val="28"/>
        </w:rPr>
        <w:t>m</w:t>
      </w:r>
      <w:r w:rsidR="009A3EDE">
        <w:rPr>
          <w:rFonts w:ascii="Times New Roman" w:hAnsi="Times New Roman" w:cs="Times New Roman"/>
          <w:sz w:val="28"/>
          <w:szCs w:val="28"/>
        </w:rPr>
        <w:t>ột trong những nội dung được chú trọng nhất trong tiến trình cải cách hành chính ở nhà nước ta.</w:t>
      </w:r>
    </w:p>
    <w:p w:rsidR="009A3EDE" w:rsidRDefault="009A3EDE" w:rsidP="00F819B2">
      <w:pPr>
        <w:jc w:val="both"/>
        <w:rPr>
          <w:rFonts w:ascii="Times New Roman" w:hAnsi="Times New Roman" w:cs="Times New Roman"/>
          <w:sz w:val="28"/>
          <w:szCs w:val="28"/>
        </w:rPr>
      </w:pPr>
      <w:r>
        <w:rPr>
          <w:rFonts w:ascii="Times New Roman" w:hAnsi="Times New Roman" w:cs="Times New Roman"/>
          <w:sz w:val="28"/>
          <w:szCs w:val="28"/>
        </w:rPr>
        <w:tab/>
      </w:r>
      <w:r w:rsidRPr="009A3EDE">
        <w:rPr>
          <w:rFonts w:ascii="Times New Roman" w:hAnsi="Times New Roman" w:cs="Times New Roman"/>
          <w:b/>
          <w:sz w:val="28"/>
          <w:szCs w:val="28"/>
        </w:rPr>
        <w:t>5/ Cải cách tài chính công</w:t>
      </w:r>
      <w:r>
        <w:rPr>
          <w:rFonts w:ascii="Times New Roman" w:hAnsi="Times New Roman" w:cs="Times New Roman"/>
          <w:sz w:val="28"/>
          <w:szCs w:val="28"/>
        </w:rPr>
        <w:t xml:space="preserve">: trong tổng thể cải cách HC nó có ý nghĩa quan trọng. </w:t>
      </w:r>
      <w:proofErr w:type="gramStart"/>
      <w:r>
        <w:rPr>
          <w:rFonts w:ascii="Times New Roman" w:hAnsi="Times New Roman" w:cs="Times New Roman"/>
          <w:sz w:val="28"/>
          <w:szCs w:val="28"/>
        </w:rPr>
        <w:t>Thực tiễn cho thấy các giải pháp ở các lĩnh vực khác chỉ có thể được thực hiện tốt nếu gắn liền với một cơ chế tài chính minh bạch và hiệu quả.</w:t>
      </w:r>
      <w:proofErr w:type="gramEnd"/>
    </w:p>
    <w:p w:rsidR="009A3EDE" w:rsidRPr="007D3A53" w:rsidRDefault="009A3EDE" w:rsidP="00F819B2">
      <w:pPr>
        <w:jc w:val="both"/>
        <w:rPr>
          <w:rFonts w:ascii="Times New Roman" w:hAnsi="Times New Roman" w:cs="Times New Roman"/>
          <w:sz w:val="28"/>
          <w:szCs w:val="28"/>
        </w:rPr>
      </w:pPr>
      <w:r>
        <w:rPr>
          <w:rFonts w:ascii="Times New Roman" w:hAnsi="Times New Roman" w:cs="Times New Roman"/>
          <w:sz w:val="28"/>
          <w:szCs w:val="28"/>
        </w:rPr>
        <w:tab/>
      </w:r>
      <w:r w:rsidRPr="009A3EDE">
        <w:rPr>
          <w:rFonts w:ascii="Times New Roman" w:hAnsi="Times New Roman" w:cs="Times New Roman"/>
          <w:b/>
          <w:sz w:val="28"/>
          <w:szCs w:val="28"/>
        </w:rPr>
        <w:t>6/ Hiện đại hoá hành chính</w:t>
      </w:r>
      <w:r>
        <w:rPr>
          <w:rFonts w:ascii="Times New Roman" w:hAnsi="Times New Roman" w:cs="Times New Roman"/>
          <w:sz w:val="28"/>
          <w:szCs w:val="28"/>
        </w:rPr>
        <w:t>: là xu hướng không thể phủ nhận trong bối cảnh cách mạng khoa học – công nghệ phát triển mạnh mẽ hiện nay. Việc ứng dụng các thành tự khoa học –</w:t>
      </w:r>
      <w:r w:rsidR="003728A4">
        <w:rPr>
          <w:rFonts w:ascii="Times New Roman" w:hAnsi="Times New Roman" w:cs="Times New Roman"/>
          <w:sz w:val="28"/>
          <w:szCs w:val="28"/>
        </w:rPr>
        <w:t xml:space="preserve"> </w:t>
      </w:r>
      <w:r>
        <w:rPr>
          <w:rFonts w:ascii="Times New Roman" w:hAnsi="Times New Roman" w:cs="Times New Roman"/>
          <w:sz w:val="28"/>
          <w:szCs w:val="28"/>
        </w:rPr>
        <w:t>công nghệ vào hoạt động hành chính nhà nước không chỉ làm tăng năng suất lao động mà còn góp phần quan trọng làm thay đồi phương thức làm việc của CB, CC hướng tới một môi trường hành chính hiện đại.</w:t>
      </w:r>
      <w:r>
        <w:rPr>
          <w:rFonts w:ascii="Times New Roman" w:hAnsi="Times New Roman" w:cs="Times New Roman"/>
          <w:sz w:val="28"/>
          <w:szCs w:val="28"/>
        </w:rPr>
        <w:tab/>
      </w:r>
    </w:p>
    <w:p w:rsidR="008A0CDB" w:rsidRDefault="007D3A53" w:rsidP="00F819B2">
      <w:pPr>
        <w:jc w:val="both"/>
        <w:rPr>
          <w:rFonts w:ascii="Times New Roman" w:hAnsi="Times New Roman" w:cs="Times New Roman"/>
          <w:b/>
          <w:color w:val="FF0000"/>
          <w:sz w:val="28"/>
          <w:szCs w:val="28"/>
          <w:highlight w:val="yellow"/>
        </w:rPr>
      </w:pPr>
      <w:r>
        <w:rPr>
          <w:rFonts w:ascii="Times New Roman" w:hAnsi="Times New Roman" w:cs="Times New Roman"/>
          <w:b/>
          <w:sz w:val="28"/>
          <w:szCs w:val="28"/>
        </w:rPr>
        <w:tab/>
      </w:r>
      <w:r>
        <w:rPr>
          <w:rFonts w:ascii="Times New Roman" w:hAnsi="Times New Roman" w:cs="Times New Roman"/>
          <w:b/>
          <w:sz w:val="28"/>
          <w:szCs w:val="28"/>
        </w:rPr>
        <w:tab/>
      </w:r>
      <w:r w:rsidR="00C71294">
        <w:rPr>
          <w:rFonts w:ascii="Times New Roman" w:hAnsi="Times New Roman" w:cs="Times New Roman"/>
          <w:sz w:val="28"/>
          <w:szCs w:val="28"/>
        </w:rPr>
        <w:t xml:space="preserve"> </w:t>
      </w: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8A0CDB" w:rsidRDefault="008A0CDB" w:rsidP="00F819B2">
      <w:pPr>
        <w:jc w:val="both"/>
        <w:rPr>
          <w:rFonts w:ascii="Times New Roman" w:hAnsi="Times New Roman" w:cs="Times New Roman"/>
          <w:b/>
          <w:color w:val="FF0000"/>
          <w:sz w:val="28"/>
          <w:szCs w:val="28"/>
          <w:highlight w:val="yellow"/>
        </w:rPr>
      </w:pPr>
    </w:p>
    <w:p w:rsidR="00F819B2" w:rsidRDefault="00F819B2" w:rsidP="00F819B2">
      <w:pPr>
        <w:jc w:val="both"/>
        <w:rPr>
          <w:rFonts w:ascii="Times New Roman" w:hAnsi="Times New Roman" w:cs="Times New Roman"/>
          <w:b/>
          <w:color w:val="FF0000"/>
          <w:sz w:val="28"/>
          <w:szCs w:val="28"/>
          <w:highlight w:val="yellow"/>
        </w:rPr>
      </w:pPr>
      <w:r w:rsidRPr="009D2B42">
        <w:rPr>
          <w:rFonts w:ascii="Times New Roman" w:hAnsi="Times New Roman" w:cs="Times New Roman"/>
          <w:b/>
          <w:color w:val="FF0000"/>
          <w:sz w:val="28"/>
          <w:szCs w:val="28"/>
          <w:highlight w:val="yellow"/>
        </w:rPr>
        <w:lastRenderedPageBreak/>
        <w:t xml:space="preserve">CÂU 2: ĐẠO ĐỨC CÔNG VỤ LÀ </w:t>
      </w:r>
      <w:proofErr w:type="gramStart"/>
      <w:r w:rsidRPr="009D2B42">
        <w:rPr>
          <w:rFonts w:ascii="Times New Roman" w:hAnsi="Times New Roman" w:cs="Times New Roman"/>
          <w:b/>
          <w:color w:val="FF0000"/>
          <w:sz w:val="28"/>
          <w:szCs w:val="28"/>
          <w:highlight w:val="yellow"/>
        </w:rPr>
        <w:t>GÌ ?</w:t>
      </w:r>
      <w:proofErr w:type="gramEnd"/>
      <w:r w:rsidRPr="009D2B42">
        <w:rPr>
          <w:rFonts w:ascii="Times New Roman" w:hAnsi="Times New Roman" w:cs="Times New Roman"/>
          <w:b/>
          <w:color w:val="FF0000"/>
          <w:sz w:val="28"/>
          <w:szCs w:val="28"/>
          <w:highlight w:val="yellow"/>
        </w:rPr>
        <w:t xml:space="preserve"> </w:t>
      </w:r>
      <w:proofErr w:type="gramStart"/>
      <w:r w:rsidRPr="009D2B42">
        <w:rPr>
          <w:rFonts w:ascii="Times New Roman" w:hAnsi="Times New Roman" w:cs="Times New Roman"/>
          <w:b/>
          <w:color w:val="FF0000"/>
          <w:sz w:val="28"/>
          <w:szCs w:val="28"/>
          <w:highlight w:val="yellow"/>
        </w:rPr>
        <w:t>TRÌNH BÀY NỘI DUNG MỘT SỐ QUY ĐỊNH VỀ ĐẠO ĐỨC CÔNG VỤ CỦA CB, CC ĐÃ ĐƯỢC THỂ HIỆN TRONG VĂN BẢN QUY PHẠM PHÁP LUẬT HIỆN HÀNH.</w:t>
      </w:r>
      <w:proofErr w:type="gramEnd"/>
    </w:p>
    <w:p w:rsidR="00647DAE" w:rsidRPr="00810EFE" w:rsidRDefault="00647DAE" w:rsidP="00810EFE">
      <w:pPr>
        <w:pStyle w:val="NormalWeb"/>
        <w:shd w:val="clear" w:color="auto" w:fill="FFFFFF"/>
        <w:spacing w:before="0" w:beforeAutospacing="0" w:after="0" w:afterAutospacing="0"/>
        <w:ind w:firstLine="720"/>
        <w:jc w:val="both"/>
        <w:rPr>
          <w:color w:val="000000"/>
          <w:sz w:val="28"/>
          <w:szCs w:val="28"/>
        </w:rPr>
      </w:pPr>
      <w:r w:rsidRPr="00810EFE">
        <w:rPr>
          <w:color w:val="000000"/>
          <w:sz w:val="28"/>
          <w:szCs w:val="28"/>
        </w:rPr>
        <w:t xml:space="preserve">Đạo đức công vụ thực chất là những chuẩn mực đạo đức của cán bộ, công chức trong thực thi công vụ, khi thực thi công vụ, cán bộ, công chức phải tuyệt đối chấp hành. </w:t>
      </w:r>
      <w:proofErr w:type="gramStart"/>
      <w:r w:rsidRPr="00810EFE">
        <w:rPr>
          <w:color w:val="000000"/>
          <w:sz w:val="28"/>
          <w:szCs w:val="28"/>
        </w:rPr>
        <w:t>Nếu quan niệm công vụ là một nghề, thì đạo đức công vụ chính là một dạng đạo đức nghề nghiệp.</w:t>
      </w:r>
      <w:proofErr w:type="gramEnd"/>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xml:space="preserve">          Công việc mà công chức đảm nhận thực chất là sự ủy thác quyền lực của nhân dân cho nhà nước thực hiện, thông qua đội </w:t>
      </w:r>
      <w:proofErr w:type="gramStart"/>
      <w:r w:rsidRPr="00810EFE">
        <w:rPr>
          <w:color w:val="000000"/>
          <w:sz w:val="28"/>
          <w:szCs w:val="28"/>
        </w:rPr>
        <w:t>ngũ</w:t>
      </w:r>
      <w:proofErr w:type="gramEnd"/>
      <w:r w:rsidRPr="00810EFE">
        <w:rPr>
          <w:color w:val="000000"/>
          <w:sz w:val="28"/>
          <w:szCs w:val="28"/>
        </w:rPr>
        <w:t xml:space="preserve"> cán bộ, công chức cùng với cơ sở vật chất hiện thực để thực thi công vụ phục vụ nhân dân. Do đó, trong thực thi công vụ phục vụ nhân dân đòi hỏi công chức phải có đạo đức công vụ.</w:t>
      </w:r>
    </w:p>
    <w:p w:rsidR="00647DAE" w:rsidRDefault="00647DAE" w:rsidP="00810EFE">
      <w:pPr>
        <w:pStyle w:val="NormalWeb"/>
        <w:shd w:val="clear" w:color="auto" w:fill="FFFFFF"/>
        <w:spacing w:before="0" w:beforeAutospacing="0" w:after="0" w:afterAutospacing="0"/>
        <w:ind w:firstLine="720"/>
        <w:jc w:val="both"/>
        <w:rPr>
          <w:rStyle w:val="Emphasis"/>
          <w:b/>
          <w:bCs/>
          <w:color w:val="000000"/>
          <w:sz w:val="28"/>
          <w:szCs w:val="28"/>
        </w:rPr>
      </w:pPr>
      <w:r w:rsidRPr="00810EFE">
        <w:rPr>
          <w:rStyle w:val="Emphasis"/>
          <w:b/>
          <w:bCs/>
          <w:color w:val="000000"/>
          <w:sz w:val="28"/>
          <w:szCs w:val="28"/>
        </w:rPr>
        <w:t>Đạo đức công vụ là những giá trị đạo đức và chuẩn mực pháp lý được áp dụng cho cán bộ, công chức nhà nước và những người có chức vụ, quyền hạn khác khi thi hành nhiệm vụ, công vụ.</w:t>
      </w:r>
    </w:p>
    <w:p w:rsidR="00BF23A7" w:rsidRPr="00810EFE" w:rsidRDefault="00BF23A7" w:rsidP="00810EFE">
      <w:pPr>
        <w:pStyle w:val="NormalWeb"/>
        <w:shd w:val="clear" w:color="auto" w:fill="FFFFFF"/>
        <w:spacing w:before="0" w:beforeAutospacing="0" w:after="0" w:afterAutospacing="0"/>
        <w:ind w:firstLine="720"/>
        <w:jc w:val="both"/>
        <w:rPr>
          <w:rStyle w:val="Emphasis"/>
          <w:b/>
          <w:bCs/>
          <w:color w:val="000000"/>
          <w:sz w:val="28"/>
          <w:szCs w:val="28"/>
        </w:rPr>
      </w:pPr>
    </w:p>
    <w:p w:rsidR="00810EFE" w:rsidRPr="00810EFE" w:rsidRDefault="00810EFE" w:rsidP="00810EFE">
      <w:pPr>
        <w:pStyle w:val="NormalWeb"/>
        <w:shd w:val="clear" w:color="auto" w:fill="FFFFFF"/>
        <w:spacing w:before="0" w:beforeAutospacing="0" w:after="0" w:afterAutospacing="0"/>
        <w:jc w:val="both"/>
        <w:rPr>
          <w:color w:val="000000"/>
          <w:sz w:val="28"/>
          <w:szCs w:val="28"/>
        </w:rPr>
      </w:pPr>
      <w:r w:rsidRPr="00810EFE">
        <w:rPr>
          <w:rStyle w:val="Strong"/>
          <w:color w:val="000000"/>
          <w:sz w:val="28"/>
          <w:szCs w:val="28"/>
        </w:rPr>
        <w:t>4. PHÁP LUẬT VỀ ĐẠO ĐỨC TRONG THỰC THI CÔNG VỤ</w:t>
      </w:r>
    </w:p>
    <w:p w:rsidR="00810EFE" w:rsidRPr="00810EFE" w:rsidRDefault="00810EFE" w:rsidP="00810EFE">
      <w:pPr>
        <w:pStyle w:val="NormalWeb"/>
        <w:shd w:val="clear" w:color="auto" w:fill="FFFFFF"/>
        <w:spacing w:before="0" w:beforeAutospacing="0" w:after="0" w:afterAutospacing="0"/>
        <w:jc w:val="both"/>
        <w:rPr>
          <w:color w:val="000000"/>
          <w:sz w:val="28"/>
          <w:szCs w:val="28"/>
        </w:rPr>
      </w:pPr>
      <w:r w:rsidRPr="00810EFE">
        <w:rPr>
          <w:rStyle w:val="Strong"/>
          <w:color w:val="000000"/>
          <w:sz w:val="28"/>
          <w:szCs w:val="28"/>
        </w:rPr>
        <w:t>4.1.</w:t>
      </w:r>
      <w:r w:rsidRPr="00810EFE">
        <w:rPr>
          <w:rStyle w:val="apple-converted-space"/>
          <w:b/>
          <w:bCs/>
          <w:color w:val="000000"/>
          <w:sz w:val="28"/>
          <w:szCs w:val="28"/>
        </w:rPr>
        <w:t> </w:t>
      </w:r>
      <w:r w:rsidRPr="00810EFE">
        <w:rPr>
          <w:rStyle w:val="Strong"/>
          <w:color w:val="000000"/>
          <w:sz w:val="28"/>
          <w:szCs w:val="28"/>
        </w:rPr>
        <w:t xml:space="preserve">Nguyên tắc </w:t>
      </w:r>
      <w:proofErr w:type="gramStart"/>
      <w:r w:rsidRPr="00810EFE">
        <w:rPr>
          <w:rStyle w:val="Strong"/>
          <w:color w:val="000000"/>
          <w:sz w:val="28"/>
          <w:szCs w:val="28"/>
        </w:rPr>
        <w:t>chung</w:t>
      </w:r>
      <w:proofErr w:type="gramEnd"/>
      <w:r w:rsidRPr="00810EFE">
        <w:rPr>
          <w:rStyle w:val="Strong"/>
          <w:color w:val="000000"/>
          <w:sz w:val="28"/>
          <w:szCs w:val="28"/>
        </w:rPr>
        <w:t xml:space="preserve"> xây dựng pháp luật về đạo đức công chức thực thi công vụ</w:t>
      </w:r>
    </w:p>
    <w:p w:rsidR="00810EFE" w:rsidRDefault="00810EFE" w:rsidP="00810EFE">
      <w:pPr>
        <w:pStyle w:val="NormalWeb"/>
        <w:shd w:val="clear" w:color="auto" w:fill="FFFFFF"/>
        <w:spacing w:before="0" w:beforeAutospacing="0" w:after="0" w:afterAutospacing="0"/>
        <w:ind w:firstLine="720"/>
        <w:jc w:val="both"/>
        <w:rPr>
          <w:color w:val="000000"/>
          <w:sz w:val="28"/>
          <w:szCs w:val="28"/>
        </w:rPr>
      </w:pPr>
      <w:r w:rsidRPr="00810EFE">
        <w:rPr>
          <w:color w:val="000000"/>
          <w:sz w:val="28"/>
          <w:szCs w:val="28"/>
        </w:rPr>
        <w:t xml:space="preserve">Công chức khi tiến hành thực thi công vụ phải tuân thủ những chuẩn mực vừa mang tính đạo đức xã hội; đạo đức nghề nghiệp và những chuẩn mực quy định mang tính pháp luật của nhà nước trong các quan hệ giữa con người với con người, giữa con người với xã hội; giữa con người với các tổ chức trên cơ sở hướng đến lợi ích chung. </w:t>
      </w:r>
      <w:r>
        <w:rPr>
          <w:color w:val="000000"/>
          <w:sz w:val="28"/>
          <w:szCs w:val="28"/>
        </w:rPr>
        <w:t xml:space="preserve">   </w:t>
      </w:r>
    </w:p>
    <w:p w:rsidR="00810EFE" w:rsidRPr="00810EFE" w:rsidRDefault="00810EFE" w:rsidP="00810EFE">
      <w:pPr>
        <w:pStyle w:val="NormalWeb"/>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Pr="00810EFE">
        <w:rPr>
          <w:color w:val="000000"/>
          <w:sz w:val="28"/>
          <w:szCs w:val="28"/>
        </w:rPr>
        <w:t>Do đó, pháp luật về đạo đức công vụ được xây dựng dựa trên ba nhóm nguyên tắc:</w:t>
      </w:r>
    </w:p>
    <w:p w:rsidR="00810EFE" w:rsidRPr="00810EFE" w:rsidRDefault="00810EFE" w:rsidP="00810EFE">
      <w:pPr>
        <w:pStyle w:val="NormalWeb"/>
        <w:shd w:val="clear" w:color="auto" w:fill="FFFFFF"/>
        <w:spacing w:before="0" w:beforeAutospacing="0" w:after="0" w:afterAutospacing="0"/>
        <w:ind w:firstLine="720"/>
        <w:jc w:val="both"/>
        <w:rPr>
          <w:color w:val="000000"/>
          <w:sz w:val="28"/>
          <w:szCs w:val="28"/>
        </w:rPr>
      </w:pPr>
      <w:r w:rsidRPr="00BF23A7">
        <w:rPr>
          <w:rStyle w:val="Emphasis"/>
          <w:i w:val="0"/>
          <w:color w:val="000000"/>
          <w:sz w:val="28"/>
          <w:szCs w:val="28"/>
        </w:rPr>
        <w:t>Thứ nhất</w:t>
      </w:r>
      <w:r w:rsidRPr="00BF23A7">
        <w:rPr>
          <w:i/>
          <w:color w:val="000000"/>
          <w:sz w:val="28"/>
          <w:szCs w:val="28"/>
        </w:rPr>
        <w:t>,</w:t>
      </w:r>
      <w:r w:rsidRPr="00810EFE">
        <w:rPr>
          <w:color w:val="000000"/>
          <w:sz w:val="28"/>
          <w:szCs w:val="28"/>
        </w:rPr>
        <w:t xml:space="preserve"> nguyên tắc pháp luật - công vụ bắt buộc:</w:t>
      </w:r>
    </w:p>
    <w:p w:rsidR="00810EFE" w:rsidRPr="00810EFE" w:rsidRDefault="00810EFE" w:rsidP="00810EFE">
      <w:pPr>
        <w:pStyle w:val="NormalWeb"/>
        <w:shd w:val="clear" w:color="auto" w:fill="FFFFFF"/>
        <w:spacing w:before="0" w:beforeAutospacing="0" w:after="0" w:afterAutospacing="0"/>
        <w:ind w:firstLine="720"/>
        <w:jc w:val="both"/>
        <w:rPr>
          <w:color w:val="000000"/>
          <w:sz w:val="28"/>
          <w:szCs w:val="28"/>
        </w:rPr>
      </w:pPr>
      <w:r w:rsidRPr="00810EFE">
        <w:rPr>
          <w:color w:val="000000"/>
          <w:sz w:val="28"/>
          <w:szCs w:val="28"/>
        </w:rPr>
        <w:t>Thứ hai, nguyên tắc nghề nghiệp - đạo đức nghề nghiệp:</w:t>
      </w:r>
    </w:p>
    <w:p w:rsidR="00810EFE" w:rsidRPr="00810EFE" w:rsidRDefault="00810EFE" w:rsidP="00810EFE">
      <w:pPr>
        <w:pStyle w:val="NormalWeb"/>
        <w:shd w:val="clear" w:color="auto" w:fill="FFFFFF"/>
        <w:spacing w:before="0" w:beforeAutospacing="0" w:after="0" w:afterAutospacing="0"/>
        <w:ind w:firstLine="720"/>
        <w:jc w:val="both"/>
        <w:rPr>
          <w:color w:val="000000"/>
          <w:sz w:val="28"/>
          <w:szCs w:val="28"/>
        </w:rPr>
      </w:pPr>
      <w:r w:rsidRPr="00810EFE">
        <w:rPr>
          <w:color w:val="000000"/>
          <w:sz w:val="28"/>
          <w:szCs w:val="28"/>
        </w:rPr>
        <w:t>Thứ ba, nguyên tắc xã hội – đạo đức cá nhân, xã hội:</w:t>
      </w:r>
    </w:p>
    <w:p w:rsidR="00810EFE" w:rsidRPr="00810EFE" w:rsidRDefault="00810EFE" w:rsidP="00810EFE">
      <w:pPr>
        <w:pStyle w:val="NormalWeb"/>
        <w:shd w:val="clear" w:color="auto" w:fill="FFFFFF"/>
        <w:spacing w:before="0" w:beforeAutospacing="0" w:after="0" w:afterAutospacing="0"/>
        <w:ind w:firstLine="720"/>
        <w:jc w:val="both"/>
        <w:rPr>
          <w:color w:val="000000"/>
          <w:sz w:val="28"/>
          <w:szCs w:val="28"/>
        </w:rPr>
      </w:pPr>
      <w:proofErr w:type="gramStart"/>
      <w:r w:rsidRPr="00810EFE">
        <w:rPr>
          <w:color w:val="000000"/>
          <w:sz w:val="28"/>
          <w:szCs w:val="28"/>
        </w:rPr>
        <w:t>Việt Nam chưa có một văn bản pháp luật riêng về đạo đức công vụ, đạo đức công chức, hay đạo đức của công chức trong thực thi công vụ.</w:t>
      </w:r>
      <w:proofErr w:type="gramEnd"/>
      <w:r w:rsidRPr="00810EFE">
        <w:rPr>
          <w:color w:val="000000"/>
          <w:sz w:val="28"/>
          <w:szCs w:val="28"/>
        </w:rPr>
        <w:t xml:space="preserve"> Song, vấn đề đạo đức công vụ ít nhiều cũng đã được đề cập ở các khía cạnh khác nhau, thường là mang tính định hướng đã tồn tại ở một số văn bản pháp luật liên quan đến cán bộ, công chức - những người làm việc trong cơ quan nhà nước nói riêng và trong toàn bộ hệ thống thể chế chính trị, nhà nước nói chung.</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w:t>
      </w:r>
      <w:r w:rsidR="00810EFE">
        <w:rPr>
          <w:color w:val="000000"/>
          <w:sz w:val="28"/>
          <w:szCs w:val="28"/>
        </w:rPr>
        <w:tab/>
      </w:r>
      <w:r w:rsidRPr="00810EFE">
        <w:rPr>
          <w:rStyle w:val="Strong"/>
          <w:color w:val="000000"/>
          <w:sz w:val="28"/>
          <w:szCs w:val="28"/>
        </w:rPr>
        <w:t>Luật Cán bộ, công chức năm 2008:</w:t>
      </w:r>
    </w:p>
    <w:p w:rsidR="00647DAE" w:rsidRPr="00810EFE" w:rsidRDefault="00647DAE" w:rsidP="00810EFE">
      <w:pPr>
        <w:pStyle w:val="NormalWeb"/>
        <w:shd w:val="clear" w:color="auto" w:fill="FFFFFF"/>
        <w:spacing w:before="0" w:beforeAutospacing="0" w:after="0" w:afterAutospacing="0"/>
        <w:ind w:firstLine="720"/>
        <w:jc w:val="both"/>
        <w:rPr>
          <w:color w:val="000000"/>
          <w:sz w:val="28"/>
          <w:szCs w:val="28"/>
        </w:rPr>
      </w:pPr>
      <w:r w:rsidRPr="00810EFE">
        <w:rPr>
          <w:color w:val="000000"/>
          <w:sz w:val="28"/>
          <w:szCs w:val="28"/>
        </w:rPr>
        <w:t>Đây là loại văn bản pháp luật cao nhất từ khi thành lập nhà nước Việt Nam liên quan đến các vấn đề cán bộ, công chức (những người làm việc trong hệ thống các thể chế chính trị ở Việt Nam).</w:t>
      </w:r>
    </w:p>
    <w:p w:rsidR="00647DAE" w:rsidRPr="00810EFE" w:rsidRDefault="00647DAE" w:rsidP="00810EFE">
      <w:pPr>
        <w:pStyle w:val="NormalWeb"/>
        <w:shd w:val="clear" w:color="auto" w:fill="FFFFFF"/>
        <w:spacing w:before="0" w:beforeAutospacing="0" w:after="0" w:afterAutospacing="0"/>
        <w:ind w:firstLine="720"/>
        <w:jc w:val="both"/>
        <w:rPr>
          <w:color w:val="000000"/>
          <w:sz w:val="28"/>
          <w:szCs w:val="28"/>
        </w:rPr>
      </w:pPr>
      <w:r w:rsidRPr="00810EFE">
        <w:rPr>
          <w:color w:val="000000"/>
          <w:sz w:val="28"/>
          <w:szCs w:val="28"/>
        </w:rPr>
        <w:t>Luật cán bộ, công chức bên cạnh quy định cụ thể hơn các đối tượng: Cán bộ, công chức và cán bộ, công chức cấp cơ sở, thì luật cán bộ, công chức cũng quy định một số nội dung mang tính "định hướng về cách ứng xử của cán bộ, công chức", lần đầu tiên trong văn bản pháp luật về cán bộ, công chức, thuật ngữ "đạo đức" được đưa vào.</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Luật quy định có tính "định hướng lớn về những giá trị cốt lõi cần quan tâm khi thi hành công vụ":</w:t>
      </w:r>
    </w:p>
    <w:p w:rsidR="00647DAE" w:rsidRPr="00810EFE" w:rsidRDefault="00647DAE" w:rsidP="00810EFE">
      <w:pPr>
        <w:pStyle w:val="NormalWeb"/>
        <w:shd w:val="clear" w:color="auto" w:fill="FFFFFF"/>
        <w:spacing w:before="0" w:beforeAutospacing="0" w:after="0" w:afterAutospacing="0"/>
        <w:ind w:left="720"/>
        <w:jc w:val="both"/>
        <w:rPr>
          <w:color w:val="000000"/>
          <w:sz w:val="28"/>
          <w:szCs w:val="28"/>
        </w:rPr>
      </w:pPr>
      <w:r w:rsidRPr="00810EFE">
        <w:rPr>
          <w:color w:val="000000"/>
          <w:sz w:val="28"/>
          <w:szCs w:val="28"/>
        </w:rPr>
        <w:t>- Tuân thủ Hiến pháp và pháp luật.</w:t>
      </w:r>
    </w:p>
    <w:p w:rsidR="00647DAE" w:rsidRPr="00810EFE" w:rsidRDefault="00647DAE" w:rsidP="00810EFE">
      <w:pPr>
        <w:pStyle w:val="NormalWeb"/>
        <w:shd w:val="clear" w:color="auto" w:fill="FFFFFF"/>
        <w:spacing w:before="0" w:beforeAutospacing="0" w:after="0" w:afterAutospacing="0"/>
        <w:ind w:left="720"/>
        <w:jc w:val="both"/>
        <w:rPr>
          <w:color w:val="000000"/>
          <w:sz w:val="28"/>
          <w:szCs w:val="28"/>
        </w:rPr>
      </w:pPr>
      <w:r w:rsidRPr="00810EFE">
        <w:rPr>
          <w:color w:val="000000"/>
          <w:sz w:val="28"/>
          <w:szCs w:val="28"/>
        </w:rPr>
        <w:t>- Bảo vệ lợi ích của Nhà nước, quyền, lợi ích hợp pháp của tổ chức, công dân.</w:t>
      </w:r>
    </w:p>
    <w:p w:rsidR="00647DAE" w:rsidRPr="00810EFE" w:rsidRDefault="00647DAE" w:rsidP="00810EFE">
      <w:pPr>
        <w:pStyle w:val="NormalWeb"/>
        <w:shd w:val="clear" w:color="auto" w:fill="FFFFFF"/>
        <w:spacing w:before="0" w:beforeAutospacing="0" w:after="0" w:afterAutospacing="0"/>
        <w:ind w:left="720"/>
        <w:jc w:val="both"/>
        <w:rPr>
          <w:color w:val="000000"/>
          <w:sz w:val="28"/>
          <w:szCs w:val="28"/>
        </w:rPr>
      </w:pPr>
      <w:r w:rsidRPr="00810EFE">
        <w:rPr>
          <w:color w:val="000000"/>
          <w:sz w:val="28"/>
          <w:szCs w:val="28"/>
        </w:rPr>
        <w:t>- Công khai, minh bạch, đúng thẩm quyền và có sự kiểm tra, giám sát.</w:t>
      </w:r>
    </w:p>
    <w:p w:rsidR="00647DAE" w:rsidRPr="00810EFE" w:rsidRDefault="00647DAE" w:rsidP="00810EFE">
      <w:pPr>
        <w:pStyle w:val="NormalWeb"/>
        <w:shd w:val="clear" w:color="auto" w:fill="FFFFFF"/>
        <w:spacing w:before="0" w:beforeAutospacing="0" w:after="0" w:afterAutospacing="0"/>
        <w:ind w:left="720"/>
        <w:jc w:val="both"/>
        <w:rPr>
          <w:color w:val="000000"/>
          <w:sz w:val="28"/>
          <w:szCs w:val="28"/>
        </w:rPr>
      </w:pPr>
      <w:r w:rsidRPr="00810EFE">
        <w:rPr>
          <w:color w:val="000000"/>
          <w:sz w:val="28"/>
          <w:szCs w:val="28"/>
        </w:rPr>
        <w:lastRenderedPageBreak/>
        <w:t>- Bảo đảm tính hệ thống, thống nhất, liên tục, thông suốt và hiệu quả.</w:t>
      </w:r>
    </w:p>
    <w:p w:rsidR="00647DAE" w:rsidRPr="00810EFE" w:rsidRDefault="00647DAE" w:rsidP="00810EFE">
      <w:pPr>
        <w:pStyle w:val="NormalWeb"/>
        <w:shd w:val="clear" w:color="auto" w:fill="FFFFFF"/>
        <w:spacing w:before="0" w:beforeAutospacing="0" w:after="0" w:afterAutospacing="0"/>
        <w:ind w:left="720"/>
        <w:jc w:val="both"/>
        <w:rPr>
          <w:color w:val="000000"/>
          <w:sz w:val="28"/>
          <w:szCs w:val="28"/>
        </w:rPr>
      </w:pPr>
      <w:r w:rsidRPr="00810EFE">
        <w:rPr>
          <w:color w:val="000000"/>
          <w:sz w:val="28"/>
          <w:szCs w:val="28"/>
        </w:rPr>
        <w:t>- Bảo đảm thứ bậc hành chính và sự phối hợp chặt chẽ.</w:t>
      </w:r>
    </w:p>
    <w:p w:rsidR="00647DAE" w:rsidRDefault="00647DAE" w:rsidP="00810EFE">
      <w:pPr>
        <w:pStyle w:val="NormalWeb"/>
        <w:shd w:val="clear" w:color="auto" w:fill="FFFFFF"/>
        <w:spacing w:before="0" w:beforeAutospacing="0" w:after="0" w:afterAutospacing="0"/>
        <w:ind w:left="720"/>
        <w:jc w:val="both"/>
        <w:rPr>
          <w:color w:val="000000"/>
          <w:sz w:val="28"/>
          <w:szCs w:val="28"/>
        </w:rPr>
      </w:pPr>
      <w:r w:rsidRPr="00810EFE">
        <w:rPr>
          <w:color w:val="000000"/>
          <w:sz w:val="28"/>
          <w:szCs w:val="28"/>
        </w:rPr>
        <w:t>- Đồng thời, cụ thể hóa những nghĩa vụ cụ thể mà cán bộ, công chức phải làm:</w:t>
      </w:r>
    </w:p>
    <w:p w:rsidR="00810EFE" w:rsidRPr="00810EFE" w:rsidRDefault="00810EFE" w:rsidP="00810EFE">
      <w:pPr>
        <w:pStyle w:val="NormalWeb"/>
        <w:shd w:val="clear" w:color="auto" w:fill="FFFFFF"/>
        <w:spacing w:before="0" w:beforeAutospacing="0" w:after="0" w:afterAutospacing="0"/>
        <w:ind w:left="720"/>
        <w:jc w:val="both"/>
        <w:rPr>
          <w:color w:val="000000"/>
          <w:sz w:val="28"/>
          <w:szCs w:val="28"/>
        </w:rPr>
      </w:pPr>
    </w:p>
    <w:p w:rsidR="00647DAE" w:rsidRPr="00810EFE" w:rsidRDefault="00647DAE" w:rsidP="00810EFE">
      <w:pPr>
        <w:pStyle w:val="NormalWeb"/>
        <w:shd w:val="clear" w:color="auto" w:fill="FFFFFF"/>
        <w:spacing w:before="0" w:beforeAutospacing="0" w:after="0" w:afterAutospacing="0"/>
        <w:ind w:firstLine="720"/>
        <w:jc w:val="both"/>
        <w:rPr>
          <w:color w:val="000000"/>
          <w:sz w:val="28"/>
          <w:szCs w:val="28"/>
        </w:rPr>
      </w:pPr>
      <w:r w:rsidRPr="00810EFE">
        <w:rPr>
          <w:rStyle w:val="Emphasis"/>
          <w:color w:val="000000"/>
          <w:sz w:val="28"/>
          <w:szCs w:val="28"/>
        </w:rPr>
        <w:t>Nghĩa vụ của cán bộ, công chức đối với Đảng, Nhà nước và nhân dân</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-Trung thành với Đảng Cộng sản Việt Nam, Nhà nước Cộng hòa xã hội chủ nghĩa Việt Nam; bảo vệ danh dự Tổ quốc và lợi ích quốc gia.</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-Tôn trọng nhân dân, tận tụy phục vụ nhân dân.</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-Liên hệ chặt chẽ với nhân dân, lắng nghe ý kiến và chịu sự giám sát của nhân dân.</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-Chấp hành nghiêm chỉnh đường lối, chủ trương, chính sách của Đảng và pháp luật của Nhà nước.</w:t>
      </w:r>
    </w:p>
    <w:p w:rsidR="00647DAE" w:rsidRPr="00810EFE" w:rsidRDefault="00647DAE" w:rsidP="00810EFE">
      <w:pPr>
        <w:pStyle w:val="NormalWeb"/>
        <w:shd w:val="clear" w:color="auto" w:fill="FFFFFF"/>
        <w:spacing w:before="0" w:beforeAutospacing="0" w:after="0" w:afterAutospacing="0"/>
        <w:ind w:firstLine="720"/>
        <w:jc w:val="both"/>
        <w:rPr>
          <w:color w:val="000000"/>
          <w:sz w:val="28"/>
          <w:szCs w:val="28"/>
        </w:rPr>
      </w:pPr>
      <w:r w:rsidRPr="00810EFE">
        <w:rPr>
          <w:rStyle w:val="Emphasis"/>
          <w:color w:val="000000"/>
          <w:sz w:val="28"/>
          <w:szCs w:val="28"/>
        </w:rPr>
        <w:t>Nghĩa vụ của cán bộ, công chức trong thi hành công vụ</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-Thực hiện đúng, đầy đủ và chịu trách nhiệm về kết quả thực hiện nhiệm vụ, quyền hạn được giao.</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xml:space="preserve">-Có ý thức tổ chức kỷ luật; nghiêm chỉnh chấp hành nội quy, quy chế của cơ quan, tổ chức, đơn vị; báo cáo người có thẩm quyền khi phát hiện hành </w:t>
      </w:r>
      <w:proofErr w:type="gramStart"/>
      <w:r w:rsidRPr="00810EFE">
        <w:rPr>
          <w:color w:val="000000"/>
          <w:sz w:val="28"/>
          <w:szCs w:val="28"/>
        </w:rPr>
        <w:t>vi</w:t>
      </w:r>
      <w:proofErr w:type="gramEnd"/>
      <w:r w:rsidRPr="00810EFE">
        <w:rPr>
          <w:color w:val="000000"/>
          <w:sz w:val="28"/>
          <w:szCs w:val="28"/>
        </w:rPr>
        <w:t xml:space="preserve"> vi phạm pháp luật trong cơ quan, tổ chức, đơn vị; bảo vệ bí mật nhà nước.</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-Chủ động và phối hợp chặt chẽ trong thi hành công vụ; giữ gìn đoàn kết trong cơ quan, tổ chức, đơn vị.</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-Bảo vệ, quản lý và sử dụng hiệu quả, tiết kiệm tài sản nhà nước được giao.</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xml:space="preserve">-Chấp hành quyết định của cấp trên. Khi có căn cứ cho rằng quyết định đó là trái pháp luật thì phải kịp thời báo cáo bằng văn bản với người ra quyết định; trường hợp người ra quyết định vẫn quyết định việc thi hành thì phải có văn bản và người thi hành phải chấp hành nhưng không chịu trách nhiệm về hậu quả của việc thi hành, đồng thời báo cáo cấp trên trực tiếp của người ra quyết định. </w:t>
      </w:r>
      <w:proofErr w:type="gramStart"/>
      <w:r w:rsidRPr="00810EFE">
        <w:rPr>
          <w:color w:val="000000"/>
          <w:sz w:val="28"/>
          <w:szCs w:val="28"/>
        </w:rPr>
        <w:t>Người ra quyết định phải chịu trách nhiệm trước pháp luật về quyết định của mình.</w:t>
      </w:r>
      <w:proofErr w:type="gramEnd"/>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xml:space="preserve">-Các nghĩa vụ khác </w:t>
      </w:r>
      <w:proofErr w:type="gramStart"/>
      <w:r w:rsidRPr="00810EFE">
        <w:rPr>
          <w:color w:val="000000"/>
          <w:sz w:val="28"/>
          <w:szCs w:val="28"/>
        </w:rPr>
        <w:t>theo</w:t>
      </w:r>
      <w:proofErr w:type="gramEnd"/>
      <w:r w:rsidRPr="00810EFE">
        <w:rPr>
          <w:color w:val="000000"/>
          <w:sz w:val="28"/>
          <w:szCs w:val="28"/>
        </w:rPr>
        <w:t xml:space="preserve"> quy định của pháp luật.</w:t>
      </w:r>
    </w:p>
    <w:p w:rsidR="00647DAE" w:rsidRPr="00810EFE" w:rsidRDefault="00647DAE" w:rsidP="00810EFE">
      <w:pPr>
        <w:pStyle w:val="NormalWeb"/>
        <w:shd w:val="clear" w:color="auto" w:fill="FFFFFF"/>
        <w:spacing w:before="0" w:beforeAutospacing="0" w:after="0" w:afterAutospacing="0"/>
        <w:ind w:firstLine="720"/>
        <w:jc w:val="both"/>
        <w:rPr>
          <w:color w:val="000000"/>
          <w:sz w:val="28"/>
          <w:szCs w:val="28"/>
        </w:rPr>
      </w:pPr>
      <w:r w:rsidRPr="00810EFE">
        <w:rPr>
          <w:rStyle w:val="Emphasis"/>
          <w:color w:val="000000"/>
          <w:sz w:val="28"/>
          <w:szCs w:val="28"/>
        </w:rPr>
        <w:t>Nghĩa vụ của cán bộ, công chức là người đứng đầu</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Ngoài việc thực hiện quy định tại Điều 8 và Điều 9 của Luật này, cán bộ, công chức là người đứng đầu cơ quan, tổ chức, đơn vị còn phải thực hiện các nghĩa vụ sau đây:</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-Chỉ đạo tổ chức thực hiện nhiệm vụ được giao và chịu trách nhiệm về kết quả hoạt động của cơ quan, tổ chức, đơn vị;</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-Kiểm tra, đôn đốc, hướng dẫn việc thi hành công vụ của cán bộ, công chức;</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-Tổ chức thực hiện các biện pháp phòng, chống quan liêu, tham nhũng, thực hành tiết kiệm, chống lãng phí và chịu trách nhiệm về việc để xảy ra quan liêu, tham nhũng, lãng phí trong cơ quan, tổ chức, đơn vị;</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-Tổ chức thực hiện các quy định của pháp luật về dân chủ cơ sở, văn hóa công sở trong cơ quan, tổ chức, đơn vị; xử lý kịp thời, nghiêm minh cán bộ, công chức thuộc quyền quản lý có hành vi vi phạm kỷ luật, pháp luật, có thái độ quan liêu, hách dịch, cửa quyền, gây phiền hà cho công dân;</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xml:space="preserve">-Giải quyết kịp thời, đúng pháp luật, </w:t>
      </w:r>
      <w:proofErr w:type="gramStart"/>
      <w:r w:rsidRPr="00810EFE">
        <w:rPr>
          <w:color w:val="000000"/>
          <w:sz w:val="28"/>
          <w:szCs w:val="28"/>
        </w:rPr>
        <w:t>theo</w:t>
      </w:r>
      <w:proofErr w:type="gramEnd"/>
      <w:r w:rsidRPr="00810EFE">
        <w:rPr>
          <w:color w:val="000000"/>
          <w:sz w:val="28"/>
          <w:szCs w:val="28"/>
        </w:rPr>
        <w:t xml:space="preserve"> thẩm quyền hoặc kiến nghị cơ quan có thẩm quyền giải quyết khiếu nại, tố cáo và kiến nghị của cá nhân, tổ chức;</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xml:space="preserve">-Các nghĩa vụ khác </w:t>
      </w:r>
      <w:proofErr w:type="gramStart"/>
      <w:r w:rsidRPr="00810EFE">
        <w:rPr>
          <w:color w:val="000000"/>
          <w:sz w:val="28"/>
          <w:szCs w:val="28"/>
        </w:rPr>
        <w:t>theo</w:t>
      </w:r>
      <w:proofErr w:type="gramEnd"/>
      <w:r w:rsidRPr="00810EFE">
        <w:rPr>
          <w:color w:val="000000"/>
          <w:sz w:val="28"/>
          <w:szCs w:val="28"/>
        </w:rPr>
        <w:t xml:space="preserve"> quy định của pháp luật.</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xml:space="preserve">Đồng thời Luật quy định một số hành </w:t>
      </w:r>
      <w:proofErr w:type="gramStart"/>
      <w:r w:rsidRPr="00810EFE">
        <w:rPr>
          <w:color w:val="000000"/>
          <w:sz w:val="28"/>
          <w:szCs w:val="28"/>
        </w:rPr>
        <w:t>vi</w:t>
      </w:r>
      <w:proofErr w:type="gramEnd"/>
      <w:r w:rsidRPr="00810EFE">
        <w:rPr>
          <w:color w:val="000000"/>
          <w:sz w:val="28"/>
          <w:szCs w:val="28"/>
        </w:rPr>
        <w:t xml:space="preserve"> ứng xử có tính đạo đức, văn hóa của cán bộ, công chức.</w:t>
      </w:r>
    </w:p>
    <w:p w:rsidR="00647DAE" w:rsidRPr="00810EFE" w:rsidRDefault="00647DAE" w:rsidP="00810EFE">
      <w:pPr>
        <w:pStyle w:val="NormalWeb"/>
        <w:shd w:val="clear" w:color="auto" w:fill="FFFFFF"/>
        <w:spacing w:before="0" w:beforeAutospacing="0" w:after="0" w:afterAutospacing="0"/>
        <w:ind w:firstLine="720"/>
        <w:jc w:val="both"/>
        <w:rPr>
          <w:color w:val="000000"/>
          <w:sz w:val="28"/>
          <w:szCs w:val="28"/>
        </w:rPr>
      </w:pPr>
      <w:r w:rsidRPr="00810EFE">
        <w:rPr>
          <w:rStyle w:val="Emphasis"/>
          <w:color w:val="000000"/>
          <w:sz w:val="28"/>
          <w:szCs w:val="28"/>
        </w:rPr>
        <w:t>Đạo đức của cán bộ, công chức</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lastRenderedPageBreak/>
        <w:t>Cán bộ, công chức phải thực hiện cần, kiệm, liêm, chính, chí công vô tư trong hoạt động công vụ.</w:t>
      </w:r>
    </w:p>
    <w:p w:rsidR="00647DAE" w:rsidRPr="00810EFE" w:rsidRDefault="00647DAE" w:rsidP="00810EFE">
      <w:pPr>
        <w:pStyle w:val="NormalWeb"/>
        <w:shd w:val="clear" w:color="auto" w:fill="FFFFFF"/>
        <w:spacing w:before="0" w:beforeAutospacing="0" w:after="0" w:afterAutospacing="0"/>
        <w:ind w:firstLine="720"/>
        <w:jc w:val="both"/>
        <w:rPr>
          <w:color w:val="000000"/>
          <w:sz w:val="28"/>
          <w:szCs w:val="28"/>
        </w:rPr>
      </w:pPr>
      <w:r w:rsidRPr="00810EFE">
        <w:rPr>
          <w:rStyle w:val="Emphasis"/>
          <w:color w:val="000000"/>
          <w:sz w:val="28"/>
          <w:szCs w:val="28"/>
        </w:rPr>
        <w:t>Văn hóa giao tiếp ở công sở</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Trong giao tiếp ở công sở, cán bộ, công chức phải có thái độ lịch sự, tôn trọng đồng nghiệp; ngôn ngữ giao tiếp phải chuẩn mực, rõ ràng, mạch lạc.</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Cán bộ, công chức phải lắng nghe ý kiến của đồng nghiệp; công bằng, vô tư, khách quan khi nhận xét, đánh giá; thực hiện dân chủ và đoàn kết nội bộ.</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Khi thi hành công vụ, cán bộ, công chức phải mang phù hiệu hoặc thẻ công chức; có tác phong lịch sự; giữ gìn uy tín, danh dự cho cơ quan, tổ chức, đơn vị và đồng nghiệp.</w:t>
      </w:r>
    </w:p>
    <w:p w:rsidR="00647DAE" w:rsidRPr="00810EFE" w:rsidRDefault="00647DAE" w:rsidP="00810EFE">
      <w:pPr>
        <w:pStyle w:val="NormalWeb"/>
        <w:shd w:val="clear" w:color="auto" w:fill="FFFFFF"/>
        <w:spacing w:before="0" w:beforeAutospacing="0" w:after="0" w:afterAutospacing="0"/>
        <w:ind w:firstLine="720"/>
        <w:jc w:val="both"/>
        <w:rPr>
          <w:color w:val="000000"/>
          <w:sz w:val="28"/>
          <w:szCs w:val="28"/>
        </w:rPr>
      </w:pPr>
      <w:r w:rsidRPr="00810EFE">
        <w:rPr>
          <w:rStyle w:val="Emphasis"/>
          <w:color w:val="000000"/>
          <w:sz w:val="28"/>
          <w:szCs w:val="28"/>
        </w:rPr>
        <w:t>Văn hóa giao tiếp với nhân dân</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xml:space="preserve">- Cán bộ, công chức phải gần </w:t>
      </w:r>
      <w:proofErr w:type="gramStart"/>
      <w:r w:rsidRPr="00810EFE">
        <w:rPr>
          <w:color w:val="000000"/>
          <w:sz w:val="28"/>
          <w:szCs w:val="28"/>
        </w:rPr>
        <w:t>gũi</w:t>
      </w:r>
      <w:proofErr w:type="gramEnd"/>
      <w:r w:rsidRPr="00810EFE">
        <w:rPr>
          <w:color w:val="000000"/>
          <w:sz w:val="28"/>
          <w:szCs w:val="28"/>
        </w:rPr>
        <w:t xml:space="preserve"> với nhân dân; có tác phong, thái độ lịch sự, nghiêm túc, khiêm tốn; ngôn ngữ giao tiếp phải chuẩn mực, rõ ràng, mạch lạc.</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Cán bộ, công chức không được hách dịch, cửa quyền, gây khó khăn, phiền hà cho nhân dân khi thi hành công vụ.</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proofErr w:type="gramStart"/>
      <w:r w:rsidRPr="00810EFE">
        <w:rPr>
          <w:color w:val="000000"/>
          <w:sz w:val="28"/>
          <w:szCs w:val="28"/>
        </w:rPr>
        <w:t>Một trong những hoạt động có tính "không được làm" cũng được Luật cụ thể hóa.</w:t>
      </w:r>
      <w:proofErr w:type="gramEnd"/>
      <w:r w:rsidRPr="00810EFE">
        <w:rPr>
          <w:color w:val="000000"/>
          <w:sz w:val="28"/>
          <w:szCs w:val="28"/>
        </w:rPr>
        <w:t xml:space="preserve"> Luật chia thành ba nhóm loại "không được làm":</w:t>
      </w:r>
    </w:p>
    <w:p w:rsidR="00647DAE" w:rsidRPr="00810EFE" w:rsidRDefault="00647DAE" w:rsidP="00810EFE">
      <w:pPr>
        <w:pStyle w:val="NormalWeb"/>
        <w:shd w:val="clear" w:color="auto" w:fill="FFFFFF"/>
        <w:spacing w:before="0" w:beforeAutospacing="0" w:after="0" w:afterAutospacing="0"/>
        <w:ind w:firstLine="720"/>
        <w:jc w:val="both"/>
        <w:rPr>
          <w:color w:val="000000"/>
          <w:sz w:val="28"/>
          <w:szCs w:val="28"/>
        </w:rPr>
      </w:pPr>
      <w:r w:rsidRPr="00810EFE">
        <w:rPr>
          <w:rStyle w:val="Emphasis"/>
          <w:color w:val="000000"/>
          <w:sz w:val="28"/>
          <w:szCs w:val="28"/>
        </w:rPr>
        <w:t>Những việc cán bộ, công chức không được làm liên quan đến đạo đức công vụ</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Trốn tránh trách nhiệm, thoái thác nhiệm vụ được giao; gây bè phái, mất đoàn kết; tự ý bỏ việc hoặc tham gia đình công.</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Sử dụng tài sản của Nhà nước và của nhân dân trái pháp luật.</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Lợi dụng, lạm dụng nhiệm vụ, quyền hạn; sử dụng thông tin liên quan đến công vụ để vụ lợi.</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Phân biệt đối xử dân tộc, nam nữ, thành phần xã hội, tín ngưỡng, tôn giáo dưới mọi hình thức.</w:t>
      </w:r>
    </w:p>
    <w:p w:rsidR="00647DAE" w:rsidRPr="00810EFE" w:rsidRDefault="00647DAE" w:rsidP="00810EFE">
      <w:pPr>
        <w:pStyle w:val="NormalWeb"/>
        <w:shd w:val="clear" w:color="auto" w:fill="FFFFFF"/>
        <w:spacing w:before="0" w:beforeAutospacing="0" w:after="0" w:afterAutospacing="0"/>
        <w:ind w:firstLine="720"/>
        <w:jc w:val="both"/>
        <w:rPr>
          <w:color w:val="000000"/>
          <w:sz w:val="28"/>
          <w:szCs w:val="28"/>
        </w:rPr>
      </w:pPr>
      <w:r w:rsidRPr="00810EFE">
        <w:rPr>
          <w:rStyle w:val="Emphasis"/>
          <w:color w:val="000000"/>
          <w:sz w:val="28"/>
          <w:szCs w:val="28"/>
        </w:rPr>
        <w:t>Những việc cán bộ, công chức không được làm liên quan đến bí mật nhà nước</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-Cán bộ, công chức không được tiết lộ thông tin liên quan đến bí mật nhà nước dưới mọi hình thức.</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-Cán bộ, công chức làm việc ở ngành, nghề có liên quan đến bí mật nhà nước thì trong thời hạn ít nhất là 05 năm, kể từ khi có quyết định nghỉ hưu, thôi việc, không được làm công việc có liên quan đến ngành, nghề mà trước đây mình đã đảm nhiệm cho tổ chức, cá nhân trong nước, tổ chức, cá nhân nước ngoài hoặc liên doanh với nước ngoài.</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-Chính phủ quy định cụ thể danh mục ngành, nghề, công việc, thời hạn mà cán bộ, công chức không được làm và chính sách đối với những người phải áp dụng quy định tại Điều này.</w:t>
      </w:r>
    </w:p>
    <w:p w:rsidR="00647DAE" w:rsidRPr="00810EFE" w:rsidRDefault="00647DAE" w:rsidP="00810EFE">
      <w:pPr>
        <w:pStyle w:val="NormalWeb"/>
        <w:shd w:val="clear" w:color="auto" w:fill="FFFFFF"/>
        <w:spacing w:before="0" w:beforeAutospacing="0" w:after="0" w:afterAutospacing="0"/>
        <w:ind w:firstLine="720"/>
        <w:jc w:val="both"/>
        <w:rPr>
          <w:color w:val="000000"/>
          <w:sz w:val="28"/>
          <w:szCs w:val="28"/>
        </w:rPr>
      </w:pPr>
      <w:r w:rsidRPr="00810EFE">
        <w:rPr>
          <w:rStyle w:val="Emphasis"/>
          <w:color w:val="000000"/>
          <w:sz w:val="28"/>
          <w:szCs w:val="28"/>
        </w:rPr>
        <w:t>Những việc khác cán bộ, công chức không được làm  </w:t>
      </w:r>
    </w:p>
    <w:p w:rsidR="00647DAE" w:rsidRPr="00810EFE" w:rsidRDefault="00647DAE" w:rsidP="00810EFE">
      <w:pPr>
        <w:pStyle w:val="NormalWeb"/>
        <w:shd w:val="clear" w:color="auto" w:fill="FFFFFF"/>
        <w:spacing w:before="0" w:beforeAutospacing="0" w:after="0" w:afterAutospacing="0"/>
        <w:jc w:val="both"/>
        <w:rPr>
          <w:color w:val="000000"/>
          <w:sz w:val="28"/>
          <w:szCs w:val="28"/>
        </w:rPr>
      </w:pPr>
      <w:r w:rsidRPr="00810EFE">
        <w:rPr>
          <w:color w:val="000000"/>
          <w:sz w:val="28"/>
          <w:szCs w:val="28"/>
        </w:rPr>
        <w:t>          Ngoài những việc không được làm quy định tại Điều 18 và Điều 19 của Luật này, cán bộ, công chức còn không được làm những việc liên quan đến sản xuất, kinh doanh, công tác nhân sự quy định tại Luật phòng, chống tham nhũng, Luật thực hành tiết kiệm, chống lãng phí và những việc khác theo quy định của pháp luật và của cơ quan có thẩm quyền.</w:t>
      </w:r>
    </w:p>
    <w:p w:rsidR="00647DAE" w:rsidRDefault="00647DAE" w:rsidP="00F819B2">
      <w:pPr>
        <w:jc w:val="both"/>
        <w:rPr>
          <w:rFonts w:ascii="Times New Roman" w:hAnsi="Times New Roman" w:cs="Times New Roman"/>
          <w:b/>
          <w:color w:val="FF0000"/>
          <w:sz w:val="28"/>
          <w:szCs w:val="28"/>
          <w:highlight w:val="yellow"/>
        </w:rPr>
      </w:pPr>
    </w:p>
    <w:p w:rsidR="00810EFE" w:rsidRDefault="00810EFE" w:rsidP="00F819B2">
      <w:pPr>
        <w:jc w:val="both"/>
        <w:rPr>
          <w:rFonts w:ascii="Times New Roman" w:hAnsi="Times New Roman" w:cs="Times New Roman"/>
          <w:b/>
          <w:color w:val="FF0000"/>
          <w:sz w:val="28"/>
          <w:szCs w:val="28"/>
          <w:highlight w:val="yellow"/>
        </w:rPr>
      </w:pPr>
    </w:p>
    <w:p w:rsidR="00810EFE" w:rsidRDefault="00810EFE" w:rsidP="00F819B2">
      <w:pPr>
        <w:jc w:val="both"/>
        <w:rPr>
          <w:rFonts w:ascii="Times New Roman" w:hAnsi="Times New Roman" w:cs="Times New Roman"/>
          <w:b/>
          <w:color w:val="FF0000"/>
          <w:sz w:val="28"/>
          <w:szCs w:val="28"/>
          <w:highlight w:val="yellow"/>
        </w:rPr>
      </w:pPr>
    </w:p>
    <w:p w:rsidR="00F819B2" w:rsidRDefault="00F819B2" w:rsidP="00F819B2">
      <w:pPr>
        <w:jc w:val="both"/>
        <w:rPr>
          <w:rFonts w:ascii="Times New Roman" w:hAnsi="Times New Roman" w:cs="Times New Roman"/>
          <w:b/>
          <w:color w:val="FF0000"/>
          <w:sz w:val="28"/>
          <w:szCs w:val="28"/>
        </w:rPr>
      </w:pPr>
      <w:r w:rsidRPr="009D2B42">
        <w:rPr>
          <w:rFonts w:ascii="Times New Roman" w:hAnsi="Times New Roman" w:cs="Times New Roman"/>
          <w:b/>
          <w:color w:val="FF0000"/>
          <w:sz w:val="28"/>
          <w:szCs w:val="28"/>
          <w:highlight w:val="yellow"/>
        </w:rPr>
        <w:lastRenderedPageBreak/>
        <w:t>CÂU 3: TRÌNH BÀY NỘI DUNG PHÂN CHIA NGÀNH ĐỂ THIẾT LẬP CƠ CẤU TỔ CHỨC BỘ MÁY HÀNH CHÍNH NHÀ NƯỚC. NÊU MỘT TÌNH HUỐNG QUẢN LÝ HÀNH CHÍNH NHÀ NƯỚC TRONG NGÀNH, CƠ QUAN, ĐƠN VỊ ANH CHỊ ĐANG CÔNG TÁC./.</w:t>
      </w:r>
    </w:p>
    <w:p w:rsidR="00491AEE" w:rsidRPr="00491AEE" w:rsidRDefault="00491AEE" w:rsidP="00491AEE">
      <w:pPr>
        <w:ind w:firstLine="720"/>
        <w:jc w:val="both"/>
        <w:rPr>
          <w:rFonts w:ascii="Times New Roman" w:hAnsi="Times New Roman" w:cs="Times New Roman"/>
          <w:sz w:val="28"/>
          <w:szCs w:val="20"/>
          <w:shd w:val="clear" w:color="auto" w:fill="FFFFFF"/>
        </w:rPr>
      </w:pPr>
      <w:r w:rsidRPr="00491AEE">
        <w:rPr>
          <w:rFonts w:ascii="Times New Roman" w:hAnsi="Times New Roman" w:cs="Times New Roman"/>
          <w:sz w:val="28"/>
          <w:szCs w:val="20"/>
          <w:shd w:val="clear" w:color="auto" w:fill="FFFFFF"/>
        </w:rPr>
        <w:t>Ngành là khái niệm chỉ tổng thể những đơn vị, tổ chức sản xuất - kinh doanh có cùng cơ cấu kinh tế - kĩ thuật hay các tổ chức, đơn vị hoạt động với mục đích giống nhau (như cùng sản xuất ra một loại sản phẩm, cùng thực hiện một loại dịch vụ, hay cùng thực hiện một hoạt động sự nghiệp nào đó...). Tùy thuộc vào các cách khác nhau của việc phán loại sản phẩm của các hoạt động hay mục đích của các hoạt động mà người ta phân chia thành các ngành, phân ngành, ngành chuyên sâu... khác nhau. Trên thực tế còn một cách hiểu khá phổ biến về thuật ngữ “ngành”, theo đó ngành là một “hệ thống cơ quan nhà nước từ trung ươiìg tới địa phương''. Ví dụ: Khi nói đến ngành tài chính người ta hiểu đó là hộ thống các cơ quan hoạt động trong lĩnh vực tài chính từ trung ương đến cơ sớ.</w:t>
      </w:r>
    </w:p>
    <w:p w:rsidR="00491AEE" w:rsidRDefault="00491AEE" w:rsidP="00491AEE">
      <w:pPr>
        <w:ind w:firstLine="720"/>
        <w:jc w:val="both"/>
        <w:rPr>
          <w:rFonts w:ascii="Times New Roman" w:hAnsi="Times New Roman" w:cs="Times New Roman"/>
          <w:sz w:val="28"/>
          <w:szCs w:val="20"/>
          <w:shd w:val="clear" w:color="auto" w:fill="FFFFFF"/>
        </w:rPr>
      </w:pPr>
      <w:r w:rsidRPr="00491AEE">
        <w:rPr>
          <w:rFonts w:ascii="Times New Roman" w:hAnsi="Times New Roman" w:cs="Times New Roman"/>
          <w:sz w:val="28"/>
          <w:szCs w:val="20"/>
          <w:shd w:val="clear" w:color="auto" w:fill="FFFFFF"/>
        </w:rPr>
        <w:t xml:space="preserve">Có sự phân chia các lĩnh vực hoạt động của xã hội thành các ngành tất yếu cũng sẽ dẫn đến việc thực hiện hoạt động quản lí </w:t>
      </w:r>
      <w:proofErr w:type="gramStart"/>
      <w:r w:rsidRPr="00491AEE">
        <w:rPr>
          <w:rFonts w:ascii="Times New Roman" w:hAnsi="Times New Roman" w:cs="Times New Roman"/>
          <w:sz w:val="28"/>
          <w:szCs w:val="20"/>
          <w:shd w:val="clear" w:color="auto" w:fill="FFFFFF"/>
        </w:rPr>
        <w:t>theo</w:t>
      </w:r>
      <w:proofErr w:type="gramEnd"/>
      <w:r w:rsidRPr="00491AEE">
        <w:rPr>
          <w:rFonts w:ascii="Times New Roman" w:hAnsi="Times New Roman" w:cs="Times New Roman"/>
          <w:sz w:val="28"/>
          <w:szCs w:val="20"/>
          <w:shd w:val="clear" w:color="auto" w:fill="FFFFFF"/>
        </w:rPr>
        <w:t xml:space="preserve"> ngành. Quản lí theo ngành là hoạt động quản lí các đơn vị, tổ chức kinh tế, vãn hóa, xã hội có cùng cơ cấu kinh tế - kĩ thuật hoặc hoạt động với mục đích giống nhau nhàm làm cho hoạt động cúa các tổ chức, đơn vị này phát triển một cách đổng bộ, nhịp nhàng, đáp ứng được với yêu cầu của nhà nước và xã hội.</w:t>
      </w: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b/>
          <w:color w:val="FF0000"/>
          <w:sz w:val="28"/>
          <w:szCs w:val="20"/>
          <w:shd w:val="clear" w:color="auto" w:fill="FFFFFF"/>
        </w:rPr>
      </w:pPr>
      <w:r w:rsidRPr="00833E10">
        <w:rPr>
          <w:rFonts w:ascii="Times New Roman" w:hAnsi="Times New Roman" w:cs="Times New Roman"/>
          <w:b/>
          <w:color w:val="FF0000"/>
          <w:sz w:val="28"/>
          <w:szCs w:val="20"/>
          <w:highlight w:val="yellow"/>
          <w:shd w:val="clear" w:color="auto" w:fill="FFFFFF"/>
        </w:rPr>
        <w:lastRenderedPageBreak/>
        <w:t>CÂU 4: TRÌNH BÀY NỘI DUNG QUẢN LÝ THEO LÃNH THỔ</w:t>
      </w:r>
      <w:r w:rsidRPr="00833E10">
        <w:rPr>
          <w:rFonts w:ascii="Times New Roman" w:hAnsi="Times New Roman" w:cs="Times New Roman"/>
          <w:b/>
          <w:color w:val="FF0000"/>
          <w:sz w:val="28"/>
          <w:szCs w:val="20"/>
          <w:shd w:val="clear" w:color="auto" w:fill="FFFFFF"/>
        </w:rPr>
        <w:t xml:space="preserve"> </w:t>
      </w:r>
      <w:bookmarkStart w:id="0" w:name="_GoBack"/>
      <w:bookmarkEnd w:id="0"/>
    </w:p>
    <w:p w:rsidR="00833E10" w:rsidRPr="00833E10" w:rsidRDefault="00833E10" w:rsidP="00491AEE">
      <w:pPr>
        <w:ind w:firstLine="720"/>
        <w:jc w:val="both"/>
        <w:rPr>
          <w:rFonts w:ascii="Times New Roman" w:hAnsi="Times New Roman" w:cs="Times New Roman"/>
          <w:b/>
          <w:color w:val="FF0000"/>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Default="00833E10" w:rsidP="00491AEE">
      <w:pPr>
        <w:ind w:firstLine="720"/>
        <w:jc w:val="both"/>
        <w:rPr>
          <w:rFonts w:ascii="Times New Roman" w:hAnsi="Times New Roman" w:cs="Times New Roman"/>
          <w:sz w:val="28"/>
          <w:szCs w:val="20"/>
          <w:shd w:val="clear" w:color="auto" w:fill="FFFFFF"/>
        </w:rPr>
      </w:pPr>
    </w:p>
    <w:p w:rsidR="00833E10" w:rsidRPr="00491AEE" w:rsidRDefault="00833E10" w:rsidP="00491AEE">
      <w:pPr>
        <w:ind w:firstLine="720"/>
        <w:jc w:val="both"/>
        <w:rPr>
          <w:rFonts w:ascii="Times New Roman" w:hAnsi="Times New Roman" w:cs="Times New Roman"/>
          <w:b/>
          <w:sz w:val="40"/>
          <w:szCs w:val="28"/>
        </w:rPr>
      </w:pPr>
    </w:p>
    <w:sectPr w:rsidR="00833E10" w:rsidRPr="00491AEE" w:rsidSect="00BE167A">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281147"/>
    <w:multiLevelType w:val="hybridMultilevel"/>
    <w:tmpl w:val="284431F6"/>
    <w:lvl w:ilvl="0" w:tplc="B1F6A88A">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67A"/>
    <w:rsid w:val="0013485B"/>
    <w:rsid w:val="00221275"/>
    <w:rsid w:val="003728A4"/>
    <w:rsid w:val="00491AEE"/>
    <w:rsid w:val="005B791D"/>
    <w:rsid w:val="00647DAE"/>
    <w:rsid w:val="007D3A53"/>
    <w:rsid w:val="00810EFE"/>
    <w:rsid w:val="00833E10"/>
    <w:rsid w:val="008A0CDB"/>
    <w:rsid w:val="009A3EDE"/>
    <w:rsid w:val="009D2B42"/>
    <w:rsid w:val="00A82AED"/>
    <w:rsid w:val="00AC1FCB"/>
    <w:rsid w:val="00BE167A"/>
    <w:rsid w:val="00BF23A7"/>
    <w:rsid w:val="00C05277"/>
    <w:rsid w:val="00C71294"/>
    <w:rsid w:val="00F81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47DA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647DAE"/>
    <w:rPr>
      <w:i/>
      <w:iCs/>
    </w:rPr>
  </w:style>
  <w:style w:type="character" w:styleId="Strong">
    <w:name w:val="Strong"/>
    <w:basedOn w:val="DefaultParagraphFont"/>
    <w:qFormat/>
    <w:rsid w:val="00647DAE"/>
    <w:rPr>
      <w:b/>
      <w:bCs/>
    </w:rPr>
  </w:style>
  <w:style w:type="character" w:customStyle="1" w:styleId="apple-converted-space">
    <w:name w:val="apple-converted-space"/>
    <w:basedOn w:val="DefaultParagraphFont"/>
    <w:rsid w:val="00810EFE"/>
  </w:style>
  <w:style w:type="paragraph" w:styleId="BalloonText">
    <w:name w:val="Balloon Text"/>
    <w:basedOn w:val="Normal"/>
    <w:link w:val="BalloonTextChar"/>
    <w:uiPriority w:val="99"/>
    <w:semiHidden/>
    <w:unhideWhenUsed/>
    <w:rsid w:val="00A82A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2AED"/>
    <w:rPr>
      <w:rFonts w:ascii="Tahoma" w:hAnsi="Tahoma" w:cs="Tahoma"/>
      <w:sz w:val="16"/>
      <w:szCs w:val="16"/>
    </w:rPr>
  </w:style>
  <w:style w:type="paragraph" w:styleId="ListParagraph">
    <w:name w:val="List Paragraph"/>
    <w:basedOn w:val="Normal"/>
    <w:uiPriority w:val="34"/>
    <w:qFormat/>
    <w:rsid w:val="005B79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47DA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647DAE"/>
    <w:rPr>
      <w:i/>
      <w:iCs/>
    </w:rPr>
  </w:style>
  <w:style w:type="character" w:styleId="Strong">
    <w:name w:val="Strong"/>
    <w:basedOn w:val="DefaultParagraphFont"/>
    <w:qFormat/>
    <w:rsid w:val="00647DAE"/>
    <w:rPr>
      <w:b/>
      <w:bCs/>
    </w:rPr>
  </w:style>
  <w:style w:type="character" w:customStyle="1" w:styleId="apple-converted-space">
    <w:name w:val="apple-converted-space"/>
    <w:basedOn w:val="DefaultParagraphFont"/>
    <w:rsid w:val="00810EFE"/>
  </w:style>
  <w:style w:type="paragraph" w:styleId="BalloonText">
    <w:name w:val="Balloon Text"/>
    <w:basedOn w:val="Normal"/>
    <w:link w:val="BalloonTextChar"/>
    <w:uiPriority w:val="99"/>
    <w:semiHidden/>
    <w:unhideWhenUsed/>
    <w:rsid w:val="00A82A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2AED"/>
    <w:rPr>
      <w:rFonts w:ascii="Tahoma" w:hAnsi="Tahoma" w:cs="Tahoma"/>
      <w:sz w:val="16"/>
      <w:szCs w:val="16"/>
    </w:rPr>
  </w:style>
  <w:style w:type="paragraph" w:styleId="ListParagraph">
    <w:name w:val="List Paragraph"/>
    <w:basedOn w:val="Normal"/>
    <w:uiPriority w:val="34"/>
    <w:qFormat/>
    <w:rsid w:val="005B79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667500">
      <w:bodyDiv w:val="1"/>
      <w:marLeft w:val="0"/>
      <w:marRight w:val="0"/>
      <w:marTop w:val="0"/>
      <w:marBottom w:val="0"/>
      <w:divBdr>
        <w:top w:val="none" w:sz="0" w:space="0" w:color="auto"/>
        <w:left w:val="none" w:sz="0" w:space="0" w:color="auto"/>
        <w:bottom w:val="none" w:sz="0" w:space="0" w:color="auto"/>
        <w:right w:val="none" w:sz="0" w:space="0" w:color="auto"/>
      </w:divBdr>
    </w:div>
    <w:div w:id="996616179">
      <w:bodyDiv w:val="1"/>
      <w:marLeft w:val="0"/>
      <w:marRight w:val="0"/>
      <w:marTop w:val="0"/>
      <w:marBottom w:val="0"/>
      <w:divBdr>
        <w:top w:val="none" w:sz="0" w:space="0" w:color="auto"/>
        <w:left w:val="none" w:sz="0" w:space="0" w:color="auto"/>
        <w:bottom w:val="none" w:sz="0" w:space="0" w:color="auto"/>
        <w:right w:val="none" w:sz="0" w:space="0" w:color="auto"/>
      </w:divBdr>
    </w:div>
    <w:div w:id="1218469013">
      <w:bodyDiv w:val="1"/>
      <w:marLeft w:val="0"/>
      <w:marRight w:val="0"/>
      <w:marTop w:val="0"/>
      <w:marBottom w:val="0"/>
      <w:divBdr>
        <w:top w:val="none" w:sz="0" w:space="0" w:color="auto"/>
        <w:left w:val="none" w:sz="0" w:space="0" w:color="auto"/>
        <w:bottom w:val="none" w:sz="0" w:space="0" w:color="auto"/>
        <w:right w:val="none" w:sz="0" w:space="0" w:color="auto"/>
      </w:divBdr>
    </w:div>
    <w:div w:id="201637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1</Pages>
  <Words>1896</Words>
  <Characters>10811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anhdao</dc:creator>
  <cp:lastModifiedBy>anhdao</cp:lastModifiedBy>
  <cp:revision>11</cp:revision>
  <cp:lastPrinted>2018-07-24T04:24:00Z</cp:lastPrinted>
  <dcterms:created xsi:type="dcterms:W3CDTF">2018-07-23T07:02:00Z</dcterms:created>
  <dcterms:modified xsi:type="dcterms:W3CDTF">2018-07-24T08:59:00Z</dcterms:modified>
</cp:coreProperties>
</file>